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F4" w:rsidRDefault="003E0E54" w:rsidP="008D16F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СУДУ</w:t>
      </w:r>
    </w:p>
    <w:p w:rsidR="003E0E54" w:rsidRDefault="003E0E54" w:rsidP="008D16F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8D16F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</w:t>
      </w:r>
    </w:p>
    <w:p w:rsidR="003E0E54" w:rsidRPr="003E0E54" w:rsidRDefault="003E0E54" w:rsidP="008D16F4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ІНТЕРЕСАХ КОГО</w:t>
      </w:r>
    </w:p>
    <w:p w:rsidR="008D16F4" w:rsidRDefault="008D16F4" w:rsidP="008D16F4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8D16F4" w:rsidRDefault="008D16F4" w:rsidP="008D1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:rsidR="008D16F4" w:rsidRPr="003E0E54" w:rsidRDefault="008D16F4" w:rsidP="008D1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54">
        <w:rPr>
          <w:rFonts w:ascii="Times New Roman" w:hAnsi="Times New Roman" w:cs="Times New Roman"/>
          <w:b/>
          <w:sz w:val="28"/>
          <w:szCs w:val="28"/>
        </w:rPr>
        <w:t>про визнання</w:t>
      </w:r>
      <w:r w:rsidR="003E0E54" w:rsidRPr="003E0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E54">
        <w:rPr>
          <w:rFonts w:ascii="Times New Roman" w:hAnsi="Times New Roman" w:cs="Times New Roman"/>
          <w:b/>
          <w:sz w:val="28"/>
          <w:szCs w:val="28"/>
        </w:rPr>
        <w:t>речових</w:t>
      </w:r>
      <w:r w:rsidR="003E0E54" w:rsidRPr="003E0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E54">
        <w:rPr>
          <w:rFonts w:ascii="Times New Roman" w:hAnsi="Times New Roman" w:cs="Times New Roman"/>
          <w:b/>
          <w:sz w:val="28"/>
          <w:szCs w:val="28"/>
        </w:rPr>
        <w:t>доказів</w:t>
      </w:r>
      <w:r w:rsidR="003E0E54" w:rsidRPr="003E0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E54">
        <w:rPr>
          <w:rFonts w:ascii="Times New Roman" w:hAnsi="Times New Roman" w:cs="Times New Roman"/>
          <w:b/>
          <w:sz w:val="28"/>
          <w:szCs w:val="28"/>
        </w:rPr>
        <w:t>не</w:t>
      </w:r>
      <w:r w:rsidR="003E0E54" w:rsidRPr="003E0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E54">
        <w:rPr>
          <w:rFonts w:ascii="Times New Roman" w:hAnsi="Times New Roman" w:cs="Times New Roman"/>
          <w:b/>
          <w:sz w:val="28"/>
          <w:szCs w:val="28"/>
        </w:rPr>
        <w:t>допустимими</w:t>
      </w:r>
    </w:p>
    <w:p w:rsidR="008D16F4" w:rsidRPr="003E0E54" w:rsidRDefault="008D16F4" w:rsidP="008D16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6F4" w:rsidRDefault="003E0E54" w:rsidP="008D16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54">
        <w:rPr>
          <w:rFonts w:ascii="Times New Roman" w:hAnsi="Times New Roman" w:cs="Times New Roman"/>
          <w:i/>
          <w:sz w:val="28"/>
          <w:szCs w:val="28"/>
        </w:rPr>
        <w:t>ДАТА</w:t>
      </w:r>
      <w:r w:rsidR="008D16F4">
        <w:rPr>
          <w:rFonts w:ascii="Times New Roman" w:hAnsi="Times New Roman" w:cs="Times New Roman"/>
          <w:sz w:val="28"/>
          <w:szCs w:val="28"/>
        </w:rPr>
        <w:t xml:space="preserve"> в рамках досудового провадження відносно мого клієнта прийнято постанову про визнання та </w:t>
      </w:r>
      <w:proofErr w:type="spellStart"/>
      <w:r w:rsidR="008D16F4">
        <w:rPr>
          <w:rFonts w:ascii="Times New Roman" w:hAnsi="Times New Roman" w:cs="Times New Roman"/>
          <w:sz w:val="28"/>
          <w:szCs w:val="28"/>
        </w:rPr>
        <w:t>долучення</w:t>
      </w:r>
      <w:proofErr w:type="spellEnd"/>
      <w:r w:rsidR="008D16F4">
        <w:rPr>
          <w:rFonts w:ascii="Times New Roman" w:hAnsi="Times New Roman" w:cs="Times New Roman"/>
          <w:sz w:val="28"/>
          <w:szCs w:val="28"/>
        </w:rPr>
        <w:t xml:space="preserve"> до матеріалів провадження речових доказів, а саме: шприц медичний ємністю 5 </w:t>
      </w:r>
      <w:proofErr w:type="spellStart"/>
      <w:r w:rsidR="008D16F4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8D16F4">
        <w:rPr>
          <w:rFonts w:ascii="Times New Roman" w:hAnsi="Times New Roman" w:cs="Times New Roman"/>
          <w:sz w:val="28"/>
          <w:szCs w:val="28"/>
        </w:rPr>
        <w:t xml:space="preserve"> з голкою в футлярі з прозорою рідиною світло-коричневого кольору.</w:t>
      </w:r>
    </w:p>
    <w:p w:rsidR="008D16F4" w:rsidRDefault="003E0E54" w:rsidP="008D16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54">
        <w:rPr>
          <w:rFonts w:ascii="Times New Roman" w:hAnsi="Times New Roman" w:cs="Times New Roman"/>
          <w:i/>
          <w:sz w:val="28"/>
          <w:szCs w:val="28"/>
        </w:rPr>
        <w:t>ДАТА</w:t>
      </w:r>
      <w:r w:rsidR="008D16F4">
        <w:rPr>
          <w:rFonts w:ascii="Times New Roman" w:hAnsi="Times New Roman" w:cs="Times New Roman"/>
          <w:sz w:val="28"/>
          <w:szCs w:val="28"/>
        </w:rPr>
        <w:t xml:space="preserve"> було здійснено відкриття матеріалів кримінального провадження обвинуваченому, про що складений протокол від </w:t>
      </w:r>
      <w:r w:rsidRPr="003E0E54">
        <w:rPr>
          <w:rFonts w:ascii="Times New Roman" w:hAnsi="Times New Roman" w:cs="Times New Roman"/>
          <w:i/>
          <w:sz w:val="28"/>
          <w:szCs w:val="28"/>
        </w:rPr>
        <w:t>ДАТА</w:t>
      </w:r>
      <w:r w:rsidR="008D16F4">
        <w:rPr>
          <w:rFonts w:ascii="Times New Roman" w:hAnsi="Times New Roman" w:cs="Times New Roman"/>
          <w:sz w:val="28"/>
          <w:szCs w:val="28"/>
        </w:rPr>
        <w:t>.</w:t>
      </w:r>
    </w:p>
    <w:p w:rsidR="008D16F4" w:rsidRDefault="008D16F4" w:rsidP="008D16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Із протоколу про надання доступу до матеріалів (додаткових матеріалів) досудового розслідування вбачається, що </w:t>
      </w:r>
      <w:r w:rsidR="003E0E54" w:rsidRPr="003E0E5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моєму клієнту </w:t>
      </w:r>
      <w:r w:rsidR="003E0E54" w:rsidRPr="003E0E54">
        <w:rPr>
          <w:rFonts w:ascii="Times New Roman" w:hAnsi="Times New Roman" w:cs="Times New Roman"/>
          <w:i/>
          <w:sz w:val="28"/>
          <w:szCs w:val="28"/>
        </w:rPr>
        <w:t>П.І.П.</w:t>
      </w:r>
      <w:r>
        <w:rPr>
          <w:rFonts w:ascii="Times New Roman" w:hAnsi="Times New Roman" w:cs="Times New Roman"/>
          <w:sz w:val="28"/>
          <w:szCs w:val="28"/>
        </w:rPr>
        <w:t xml:space="preserve"> було надано доступ до матеріалів досудового розслідування в прошитому та пронумерованому вигляді на 91 аркуші, а саме ТОМ № 1. Нічого іншого на ознайомлення не давалось.</w:t>
      </w:r>
    </w:p>
    <w:p w:rsidR="008D16F4" w:rsidRDefault="008D16F4" w:rsidP="008D16F4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 речові докази у даному кримінальному провадженні моєму клієнту не відкривались, хоча на підставі ч. 2 ст. 290 КПК України прокурор або слідчий за його дорученням </w:t>
      </w:r>
      <w:r w:rsidRPr="008D16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зобов’язаний надати доступ</w:t>
      </w:r>
      <w:r w:rsidRPr="008D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матеріалів досудового розслідування, які є в його розпорядженні, </w:t>
      </w:r>
      <w:r w:rsidRPr="008D16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 тому числі будь-які докази</w:t>
      </w:r>
      <w:r w:rsidRPr="008D1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обвинуваченого, або сприяти пом’якшенню покарання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16F4" w:rsidRPr="008D16F4" w:rsidRDefault="008D16F4" w:rsidP="0024376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ч. 11 цієї статті с</w:t>
      </w:r>
      <w:r w:rsidRPr="008D16F4">
        <w:rPr>
          <w:color w:val="000000"/>
          <w:sz w:val="28"/>
          <w:szCs w:val="28"/>
          <w:lang w:val="uk-UA"/>
        </w:rPr>
        <w:t xml:space="preserve">торони кримінального провадження </w:t>
      </w:r>
      <w:r w:rsidRPr="00243760">
        <w:rPr>
          <w:color w:val="000000"/>
          <w:sz w:val="28"/>
          <w:szCs w:val="28"/>
          <w:u w:val="single"/>
          <w:lang w:val="uk-UA"/>
        </w:rPr>
        <w:t>зобов’язані здійснювати відкриття одне одній додаткових матеріалів</w:t>
      </w:r>
      <w:r w:rsidRPr="008D16F4">
        <w:rPr>
          <w:color w:val="000000"/>
          <w:sz w:val="28"/>
          <w:szCs w:val="28"/>
          <w:lang w:val="uk-UA"/>
        </w:rPr>
        <w:t>, отриманих до або під час судового розгляду.</w:t>
      </w:r>
    </w:p>
    <w:p w:rsidR="008D16F4" w:rsidRPr="00243760" w:rsidRDefault="008D16F4" w:rsidP="0024376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2606"/>
      <w:bookmarkEnd w:id="0"/>
      <w:r w:rsidRPr="00243760">
        <w:rPr>
          <w:b/>
          <w:color w:val="000000"/>
          <w:sz w:val="28"/>
          <w:szCs w:val="28"/>
          <w:lang w:val="uk-UA"/>
        </w:rPr>
        <w:t>Якщо сторона кримінального провадження не здійснить відкриття матеріалів відповідно до положень цієї статті, суд не має права допустити відомості</w:t>
      </w:r>
      <w:r w:rsidR="00243760">
        <w:rPr>
          <w:b/>
          <w:color w:val="000000"/>
          <w:sz w:val="28"/>
          <w:szCs w:val="28"/>
          <w:lang w:val="uk-UA"/>
        </w:rPr>
        <w:t xml:space="preserve">, що містяться в них, як докази </w:t>
      </w:r>
      <w:r w:rsidR="00243760" w:rsidRPr="00243760">
        <w:rPr>
          <w:color w:val="000000"/>
          <w:sz w:val="28"/>
          <w:szCs w:val="28"/>
          <w:lang w:val="uk-UA"/>
        </w:rPr>
        <w:t>(ч. 12 ст. 290 КПК України).</w:t>
      </w:r>
    </w:p>
    <w:p w:rsidR="008D16F4" w:rsidRDefault="00243760" w:rsidP="008D16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підставіч. 2, 12 ст. 290 КПК України, керуючись ст. 89 </w:t>
      </w:r>
      <w:r w:rsidR="008D16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16F4">
        <w:rPr>
          <w:rFonts w:ascii="Times New Roman" w:hAnsi="Times New Roman" w:cs="Times New Roman"/>
          <w:sz w:val="28"/>
          <w:szCs w:val="28"/>
        </w:rPr>
        <w:t xml:space="preserve">К України, - </w:t>
      </w:r>
    </w:p>
    <w:p w:rsidR="008D16F4" w:rsidRDefault="008D16F4" w:rsidP="008D16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16F4" w:rsidRDefault="008D16F4" w:rsidP="008D16F4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8D16F4" w:rsidRDefault="00243760" w:rsidP="008D16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не</w:t>
      </w:r>
      <w:r w:rsidR="003E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допустими</w:t>
      </w:r>
      <w:r w:rsidR="003E0E54">
        <w:rPr>
          <w:rFonts w:ascii="Times New Roman" w:hAnsi="Times New Roman" w:cs="Times New Roman"/>
          <w:sz w:val="28"/>
          <w:szCs w:val="28"/>
        </w:rPr>
        <w:t>ми</w:t>
      </w:r>
      <w:r w:rsidR="008D16F4">
        <w:rPr>
          <w:rFonts w:ascii="Times New Roman" w:hAnsi="Times New Roman" w:cs="Times New Roman"/>
          <w:sz w:val="28"/>
          <w:szCs w:val="28"/>
        </w:rPr>
        <w:t xml:space="preserve"> речові докази, визначені постановою про визнання та </w:t>
      </w:r>
      <w:proofErr w:type="spellStart"/>
      <w:r w:rsidR="008D16F4">
        <w:rPr>
          <w:rFonts w:ascii="Times New Roman" w:hAnsi="Times New Roman" w:cs="Times New Roman"/>
          <w:sz w:val="28"/>
          <w:szCs w:val="28"/>
        </w:rPr>
        <w:t>долучення</w:t>
      </w:r>
      <w:proofErr w:type="spellEnd"/>
      <w:r w:rsidR="008D16F4">
        <w:rPr>
          <w:rFonts w:ascii="Times New Roman" w:hAnsi="Times New Roman" w:cs="Times New Roman"/>
          <w:sz w:val="28"/>
          <w:szCs w:val="28"/>
        </w:rPr>
        <w:t xml:space="preserve"> до матеріалів провадження речових доказів від </w:t>
      </w:r>
      <w:r w:rsidR="003E0E54" w:rsidRPr="003E0E54">
        <w:rPr>
          <w:rFonts w:ascii="Times New Roman" w:hAnsi="Times New Roman" w:cs="Times New Roman"/>
          <w:i/>
          <w:sz w:val="28"/>
          <w:szCs w:val="28"/>
        </w:rPr>
        <w:t>ДАТА</w:t>
      </w:r>
      <w:r w:rsidRPr="003E0E5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саме: шприц медичний ємністю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голкою в футлярі з прозорою рідиною світло-коричневого кольору.</w:t>
      </w:r>
    </w:p>
    <w:p w:rsidR="008D16F4" w:rsidRDefault="008D16F4" w:rsidP="008D16F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656" w:rsidRDefault="008D16F4" w:rsidP="00243760">
      <w:pPr>
        <w:pStyle w:val="a3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0E54">
        <w:rPr>
          <w:rFonts w:ascii="Times New Roman" w:hAnsi="Times New Roman" w:cs="Times New Roman"/>
          <w:sz w:val="28"/>
          <w:szCs w:val="28"/>
        </w:rPr>
        <w:t>ПІДПИС</w:t>
      </w:r>
    </w:p>
    <w:sectPr w:rsidR="00755656" w:rsidSect="0024376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87"/>
    <w:rsid w:val="000F391B"/>
    <w:rsid w:val="00243760"/>
    <w:rsid w:val="00322086"/>
    <w:rsid w:val="003E0E54"/>
    <w:rsid w:val="006814BF"/>
    <w:rsid w:val="008D16F4"/>
    <w:rsid w:val="00CB4C0B"/>
    <w:rsid w:val="00D660B8"/>
    <w:rsid w:val="00D7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6F4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8D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6F4"/>
    <w:pPr>
      <w:spacing w:after="0" w:line="240" w:lineRule="auto"/>
    </w:pPr>
    <w:rPr>
      <w:lang w:val="uk-UA"/>
    </w:rPr>
  </w:style>
  <w:style w:type="paragraph" w:customStyle="1" w:styleId="rvps2">
    <w:name w:val="rvps2"/>
    <w:basedOn w:val="a"/>
    <w:rsid w:val="008D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a.serbina</cp:lastModifiedBy>
  <cp:revision>4</cp:revision>
  <dcterms:created xsi:type="dcterms:W3CDTF">2015-10-14T11:50:00Z</dcterms:created>
  <dcterms:modified xsi:type="dcterms:W3CDTF">2015-10-16T07:56:00Z</dcterms:modified>
</cp:coreProperties>
</file>